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7927" w:rsidRPr="003D0B30" w:rsidRDefault="00927927" w:rsidP="00927927">
      <w:pPr>
        <w:pStyle w:val="Heading2"/>
      </w:pPr>
      <w:bookmarkStart w:id="0" w:name="_Toc159667561"/>
      <w:r w:rsidRPr="003D0B30">
        <w:t>Lab 4-01: Creating a Storage Account</w:t>
      </w:r>
      <w:bookmarkEnd w:id="0"/>
    </w:p>
    <w:p w:rsidR="00927927" w:rsidRDefault="00927927" w:rsidP="00927927">
      <w:pPr>
        <w:pStyle w:val="Heading3"/>
      </w:pPr>
      <w:bookmarkStart w:id="1" w:name="_Toc159667562"/>
      <w:r w:rsidRPr="003D0B30">
        <w:t>Service Introduction</w:t>
      </w:r>
      <w:bookmarkEnd w:id="1"/>
    </w:p>
    <w:p w:rsidR="00927927" w:rsidRPr="00555F0A" w:rsidRDefault="00927927" w:rsidP="00927927">
      <w:r>
        <w:rPr>
          <w:shd w:val="clear" w:color="auto" w:fill="FFFFFF"/>
        </w:rPr>
        <w:t>Azure Storage Account is a foundational service within the Microsoft Azure cloud platform, designed to provide scalable and secure storage solutions for a variety of data types. It offers a range of storage services, including Blob storage for unstructured data, Table storage for NoSQL data, Queue storage for messaging between application components, and File storage for traditional file shares. Azure Storage Account ensures high availability and durability by replicating data across multiple data centers, offering options such as locally redundant storage (LRS), geo-redundant storage (GRS), and zone-redundant storage (ZRS). It supports both hot and cool storage tiers, allowing users to optimize costs based on their data access patterns. With features like Azure Storage Explorer for easy management, encryption at rest, and robust access controls, Azure Storage Account provides a reliable and scalable foundation for building cloud-based applications and services.</w:t>
      </w:r>
    </w:p>
    <w:p w:rsidR="00927927" w:rsidRPr="003D0B30" w:rsidRDefault="00927927" w:rsidP="00927927">
      <w:pPr>
        <w:pStyle w:val="Heading3"/>
      </w:pPr>
      <w:bookmarkStart w:id="2" w:name="_Toc159667563"/>
      <w:r w:rsidRPr="003D0B30">
        <w:t>Problem</w:t>
      </w:r>
      <w:bookmarkEnd w:id="2"/>
    </w:p>
    <w:p w:rsidR="00927927" w:rsidRPr="003D0B30" w:rsidRDefault="00927927" w:rsidP="00927927">
      <w:pPr>
        <w:rPr>
          <w:szCs w:val="20"/>
        </w:rPr>
      </w:pPr>
      <w:r w:rsidRPr="003D0B30">
        <w:rPr>
          <w:szCs w:val="20"/>
        </w:rPr>
        <w:t>John has an organization for which he wants storage in Azure Cloud to store essential documents. Which storage option can he used to store the documents?</w:t>
      </w:r>
    </w:p>
    <w:p w:rsidR="00927927" w:rsidRPr="003D0B30" w:rsidRDefault="00927927" w:rsidP="00927927">
      <w:pPr>
        <w:pStyle w:val="Heading3"/>
      </w:pPr>
      <w:bookmarkStart w:id="3" w:name="_Toc159667564"/>
      <w:r w:rsidRPr="003D0B30">
        <w:t>Solution</w:t>
      </w:r>
      <w:bookmarkEnd w:id="3"/>
      <w:r w:rsidRPr="003D0B30">
        <w:t xml:space="preserve"> </w:t>
      </w:r>
    </w:p>
    <w:p w:rsidR="00927927" w:rsidRPr="003D0B30" w:rsidRDefault="00927927" w:rsidP="00927927">
      <w:pPr>
        <w:rPr>
          <w:szCs w:val="20"/>
        </w:rPr>
      </w:pPr>
      <w:r w:rsidRPr="003D0B30">
        <w:rPr>
          <w:szCs w:val="20"/>
        </w:rPr>
        <w:t>By using Azure Storage, he can store his organization’s vital documents.</w:t>
      </w:r>
    </w:p>
    <w:p w:rsidR="00927927" w:rsidRPr="003D0B30" w:rsidRDefault="00927927" w:rsidP="00927927">
      <w:pPr>
        <w:pStyle w:val="ListParagraph"/>
        <w:numPr>
          <w:ilvl w:val="0"/>
          <w:numId w:val="8"/>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Log in to the </w:t>
      </w:r>
      <w:r w:rsidRPr="003D0B30">
        <w:rPr>
          <w:b/>
        </w:rPr>
        <w:t>Azure</w:t>
      </w:r>
      <w:r w:rsidRPr="003D0B30">
        <w:t xml:space="preserve"> portal and go to the </w:t>
      </w:r>
      <w:r w:rsidRPr="003D0B30">
        <w:rPr>
          <w:b/>
        </w:rPr>
        <w:t>“Storage Account”</w:t>
      </w:r>
      <w:r w:rsidRPr="003D0B30">
        <w:t xml:space="preserve"> service.</w:t>
      </w:r>
    </w:p>
    <w:p w:rsidR="00927927" w:rsidRPr="003D0B30" w:rsidRDefault="00927927" w:rsidP="00927927">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2732A348" wp14:editId="5CAEDBF8">
            <wp:extent cx="5029200" cy="4538102"/>
            <wp:effectExtent l="19050" t="19050" r="19050" b="152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32138" cy="4540753"/>
                    </a:xfrm>
                    <a:prstGeom prst="rect">
                      <a:avLst/>
                    </a:prstGeom>
                    <a:ln>
                      <a:solidFill>
                        <a:schemeClr val="tx1"/>
                      </a:solidFill>
                    </a:ln>
                  </pic:spPr>
                </pic:pic>
              </a:graphicData>
            </a:graphic>
          </wp:inline>
        </w:drawing>
      </w:r>
    </w:p>
    <w:p w:rsidR="00927927" w:rsidRPr="003D0B30" w:rsidRDefault="00927927" w:rsidP="00927927">
      <w:pPr>
        <w:pStyle w:val="ListParagraph"/>
        <w:numPr>
          <w:ilvl w:val="0"/>
          <w:numId w:val="8"/>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Click </w:t>
      </w:r>
      <w:r w:rsidRPr="003D0B30">
        <w:rPr>
          <w:b/>
          <w:bCs/>
        </w:rPr>
        <w:t>“Add.”</w:t>
      </w:r>
    </w:p>
    <w:p w:rsidR="00927927" w:rsidRPr="003D0B30" w:rsidRDefault="00927927" w:rsidP="00927927">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3B3998A1" wp14:editId="2BA122AB">
            <wp:extent cx="5114925" cy="2696811"/>
            <wp:effectExtent l="19050" t="19050" r="9525" b="279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3.png"/>
                    <pic:cNvPicPr/>
                  </pic:nvPicPr>
                  <pic:blipFill rotWithShape="1">
                    <a:blip r:embed="rId6" cstate="print">
                      <a:extLst>
                        <a:ext uri="{28A0092B-C50C-407E-A947-70E740481C1C}">
                          <a14:useLocalDpi xmlns:a14="http://schemas.microsoft.com/office/drawing/2010/main" val="0"/>
                        </a:ext>
                      </a:extLst>
                    </a:blip>
                    <a:srcRect b="34705"/>
                    <a:stretch/>
                  </pic:blipFill>
                  <pic:spPr bwMode="auto">
                    <a:xfrm>
                      <a:off x="0" y="0"/>
                      <a:ext cx="5118814" cy="26988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27927" w:rsidRPr="003D0B30" w:rsidRDefault="00927927" w:rsidP="00927927">
      <w:pPr>
        <w:pStyle w:val="ListParagraph"/>
        <w:numPr>
          <w:ilvl w:val="0"/>
          <w:numId w:val="8"/>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Select your subscription and go to “</w:t>
      </w:r>
      <w:r w:rsidRPr="003D0B30">
        <w:rPr>
          <w:b/>
          <w:bCs/>
        </w:rPr>
        <w:t>Create new”</w:t>
      </w:r>
      <w:r w:rsidRPr="003D0B30">
        <w:t xml:space="preserve"> in the resource group option.</w:t>
      </w:r>
    </w:p>
    <w:p w:rsidR="00927927" w:rsidRPr="003D0B30" w:rsidRDefault="00927927" w:rsidP="00927927">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5FBBCD37" wp14:editId="42BCA1AE">
            <wp:extent cx="4695825" cy="4444979"/>
            <wp:effectExtent l="19050" t="19050" r="9525" b="133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5639" cy="4454268"/>
                    </a:xfrm>
                    <a:prstGeom prst="rect">
                      <a:avLst/>
                    </a:prstGeom>
                    <a:ln>
                      <a:solidFill>
                        <a:schemeClr val="tx1"/>
                      </a:solidFill>
                    </a:ln>
                  </pic:spPr>
                </pic:pic>
              </a:graphicData>
            </a:graphic>
          </wp:inline>
        </w:drawing>
      </w:r>
    </w:p>
    <w:p w:rsidR="00927927" w:rsidRPr="003D0B30" w:rsidRDefault="00927927" w:rsidP="00927927">
      <w:pPr>
        <w:pStyle w:val="ListParagraph"/>
        <w:numPr>
          <w:ilvl w:val="0"/>
          <w:numId w:val="8"/>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Enter the name of the resource group and click </w:t>
      </w:r>
      <w:r w:rsidRPr="003D0B30">
        <w:rPr>
          <w:b/>
          <w:bCs/>
        </w:rPr>
        <w:t>“OK.”</w:t>
      </w:r>
    </w:p>
    <w:p w:rsidR="00927927" w:rsidRPr="003D0B30" w:rsidRDefault="00927927" w:rsidP="00927927">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59935CDD" wp14:editId="055E5D29">
            <wp:extent cx="4676775" cy="2937475"/>
            <wp:effectExtent l="19050" t="19050" r="9525" b="158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80243" cy="2939653"/>
                    </a:xfrm>
                    <a:prstGeom prst="rect">
                      <a:avLst/>
                    </a:prstGeom>
                    <a:ln>
                      <a:solidFill>
                        <a:schemeClr val="tx1"/>
                      </a:solidFill>
                    </a:ln>
                  </pic:spPr>
                </pic:pic>
              </a:graphicData>
            </a:graphic>
          </wp:inline>
        </w:drawing>
      </w:r>
    </w:p>
    <w:p w:rsidR="00927927" w:rsidRPr="003D0B30" w:rsidRDefault="00927927" w:rsidP="00927927">
      <w:pPr>
        <w:pStyle w:val="ListParagraph"/>
        <w:numPr>
          <w:ilvl w:val="0"/>
          <w:numId w:val="8"/>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In the instance detail, enter “</w:t>
      </w:r>
      <w:r w:rsidRPr="003D0B30">
        <w:rPr>
          <w:b/>
          <w:bCs/>
        </w:rPr>
        <w:t>Storage account name</w:t>
      </w:r>
      <w:r w:rsidRPr="003D0B30">
        <w:t>” (the name should be lowercase).</w:t>
      </w:r>
    </w:p>
    <w:p w:rsidR="00927927" w:rsidRPr="003D0B30" w:rsidRDefault="00927927" w:rsidP="00927927">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10289D54" wp14:editId="0128522C">
            <wp:extent cx="4467231" cy="3571875"/>
            <wp:effectExtent l="19050" t="19050" r="2857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81828" cy="3583546"/>
                    </a:xfrm>
                    <a:prstGeom prst="rect">
                      <a:avLst/>
                    </a:prstGeom>
                    <a:ln>
                      <a:solidFill>
                        <a:schemeClr val="tx1"/>
                      </a:solidFill>
                    </a:ln>
                  </pic:spPr>
                </pic:pic>
              </a:graphicData>
            </a:graphic>
          </wp:inline>
        </w:drawing>
      </w:r>
    </w:p>
    <w:p w:rsidR="00927927" w:rsidRPr="003D0B30" w:rsidRDefault="00927927" w:rsidP="00927927">
      <w:pPr>
        <w:pStyle w:val="ListParagraph"/>
        <w:numPr>
          <w:ilvl w:val="0"/>
          <w:numId w:val="8"/>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Leave everything else by default and click on “</w:t>
      </w:r>
      <w:r w:rsidRPr="003D0B30">
        <w:rPr>
          <w:b/>
          <w:bCs/>
        </w:rPr>
        <w:t>Review + create.”</w:t>
      </w:r>
    </w:p>
    <w:p w:rsidR="00927927" w:rsidRPr="003D0B30" w:rsidRDefault="00927927" w:rsidP="00927927">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02E50D5F" wp14:editId="283EAF82">
            <wp:extent cx="4457700" cy="4010024"/>
            <wp:effectExtent l="19050" t="19050" r="19050" b="1016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83457" cy="4033195"/>
                    </a:xfrm>
                    <a:prstGeom prst="rect">
                      <a:avLst/>
                    </a:prstGeom>
                    <a:ln>
                      <a:solidFill>
                        <a:schemeClr val="tx1"/>
                      </a:solidFill>
                    </a:ln>
                  </pic:spPr>
                </pic:pic>
              </a:graphicData>
            </a:graphic>
          </wp:inline>
        </w:drawing>
      </w:r>
    </w:p>
    <w:p w:rsidR="00927927" w:rsidRPr="003D0B30" w:rsidRDefault="00927927" w:rsidP="00927927">
      <w:pPr>
        <w:pStyle w:val="ListParagraph"/>
        <w:numPr>
          <w:ilvl w:val="0"/>
          <w:numId w:val="8"/>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Click “</w:t>
      </w:r>
      <w:r w:rsidRPr="003D0B30">
        <w:rPr>
          <w:b/>
          <w:bCs/>
        </w:rPr>
        <w:t>Create.”</w:t>
      </w:r>
    </w:p>
    <w:p w:rsidR="00927927" w:rsidRPr="003D0B30" w:rsidRDefault="00927927" w:rsidP="00927927">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07DFE3D5" wp14:editId="33342627">
            <wp:extent cx="4495800" cy="4016440"/>
            <wp:effectExtent l="19050" t="19050" r="19050" b="222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98658" cy="4018993"/>
                    </a:xfrm>
                    <a:prstGeom prst="rect">
                      <a:avLst/>
                    </a:prstGeom>
                    <a:ln>
                      <a:solidFill>
                        <a:schemeClr val="tx1"/>
                      </a:solidFill>
                    </a:ln>
                  </pic:spPr>
                </pic:pic>
              </a:graphicData>
            </a:graphic>
          </wp:inline>
        </w:drawing>
      </w:r>
    </w:p>
    <w:p w:rsidR="00927927" w:rsidRPr="003D0B30" w:rsidRDefault="00927927" w:rsidP="00927927">
      <w:pPr>
        <w:pStyle w:val="ListParagraph"/>
        <w:numPr>
          <w:ilvl w:val="0"/>
          <w:numId w:val="8"/>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Now your storage account has been deployed. Go to “</w:t>
      </w:r>
      <w:r w:rsidRPr="003D0B30">
        <w:rPr>
          <w:b/>
          <w:bCs/>
        </w:rPr>
        <w:t>Deployment details.”</w:t>
      </w:r>
    </w:p>
    <w:p w:rsidR="00927927" w:rsidRPr="003D0B30" w:rsidRDefault="00927927" w:rsidP="00927927">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72A87819" wp14:editId="44145C0B">
            <wp:extent cx="4595813" cy="3255858"/>
            <wp:effectExtent l="19050" t="19050" r="14605" b="2095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8310" cy="3271795"/>
                    </a:xfrm>
                    <a:prstGeom prst="rect">
                      <a:avLst/>
                    </a:prstGeom>
                    <a:ln>
                      <a:solidFill>
                        <a:schemeClr val="tx1"/>
                      </a:solidFill>
                    </a:ln>
                  </pic:spPr>
                </pic:pic>
              </a:graphicData>
            </a:graphic>
          </wp:inline>
        </w:drawing>
      </w:r>
    </w:p>
    <w:p w:rsidR="00927927" w:rsidRPr="003D0B30" w:rsidRDefault="00927927" w:rsidP="00927927">
      <w:pPr>
        <w:pStyle w:val="ListParagraph"/>
        <w:numPr>
          <w:ilvl w:val="0"/>
          <w:numId w:val="8"/>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Click on the resource that you created. You will see the overview of the storage account.</w:t>
      </w:r>
    </w:p>
    <w:p w:rsidR="00927927" w:rsidRPr="003D0B30" w:rsidRDefault="00927927" w:rsidP="00927927">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5C1BE517" wp14:editId="35308E0E">
            <wp:extent cx="4576763" cy="3805657"/>
            <wp:effectExtent l="19050" t="19050" r="14605" b="2349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3378" cy="3827788"/>
                    </a:xfrm>
                    <a:prstGeom prst="rect">
                      <a:avLst/>
                    </a:prstGeom>
                    <a:ln>
                      <a:solidFill>
                        <a:schemeClr val="tx1"/>
                      </a:solidFill>
                    </a:ln>
                  </pic:spPr>
                </pic:pic>
              </a:graphicData>
            </a:graphic>
          </wp:inline>
        </w:drawing>
      </w:r>
      <w:r w:rsidRPr="003D0B30">
        <w:rPr>
          <w:noProof/>
          <w:lang w:eastAsia="en-US"/>
        </w:rPr>
        <w:drawing>
          <wp:inline distT="0" distB="0" distL="0" distR="0" wp14:anchorId="22C67BBD" wp14:editId="3385D488">
            <wp:extent cx="4586288" cy="3731749"/>
            <wp:effectExtent l="19050" t="19050" r="24130" b="215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6288" cy="3731749"/>
                    </a:xfrm>
                    <a:prstGeom prst="rect">
                      <a:avLst/>
                    </a:prstGeom>
                    <a:ln>
                      <a:solidFill>
                        <a:schemeClr val="tx1"/>
                      </a:solidFill>
                    </a:ln>
                  </pic:spPr>
                </pic:pic>
              </a:graphicData>
            </a:graphic>
          </wp:inline>
        </w:drawing>
      </w:r>
    </w:p>
    <w:p w:rsidR="00927927" w:rsidRPr="003D0B30" w:rsidRDefault="00927927" w:rsidP="00927927">
      <w:pPr>
        <w:pStyle w:val="ListParagraph"/>
        <w:numPr>
          <w:ilvl w:val="0"/>
          <w:numId w:val="8"/>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Now, you will see the service option, where you get multiple storage options. </w:t>
      </w:r>
    </w:p>
    <w:p w:rsidR="00927927" w:rsidRPr="003D0B30" w:rsidRDefault="00927927" w:rsidP="00927927">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30373B33" wp14:editId="51E6EC8B">
            <wp:extent cx="4857750" cy="4654306"/>
            <wp:effectExtent l="19050" t="19050" r="19050" b="133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68289" cy="4664404"/>
                    </a:xfrm>
                    <a:prstGeom prst="rect">
                      <a:avLst/>
                    </a:prstGeom>
                    <a:ln>
                      <a:solidFill>
                        <a:schemeClr val="tx1"/>
                      </a:solidFill>
                    </a:ln>
                  </pic:spPr>
                </pic:pic>
              </a:graphicData>
            </a:graphic>
          </wp:inline>
        </w:drawing>
      </w:r>
    </w:p>
    <w:p w:rsidR="00927927" w:rsidRPr="003D0B30" w:rsidRDefault="00927927" w:rsidP="00927927">
      <w:pPr>
        <w:pStyle w:val="Heading2"/>
      </w:pPr>
      <w:bookmarkStart w:id="4" w:name="_Toc159667565"/>
      <w:bookmarkStart w:id="5" w:name="_GoBack"/>
      <w:bookmarkEnd w:id="5"/>
      <w:r w:rsidRPr="003D0B30">
        <w:t>Lab 4-02: Create a Storage Blob</w:t>
      </w:r>
      <w:bookmarkEnd w:id="4"/>
    </w:p>
    <w:p w:rsidR="00927927" w:rsidRPr="003D0B30" w:rsidRDefault="00927927" w:rsidP="00927927">
      <w:pPr>
        <w:pStyle w:val="Heading3"/>
      </w:pPr>
      <w:bookmarkStart w:id="6" w:name="_Toc159667566"/>
      <w:r w:rsidRPr="003E301F">
        <w:t>Service Introduction</w:t>
      </w:r>
      <w:bookmarkEnd w:id="6"/>
    </w:p>
    <w:p w:rsidR="00927927" w:rsidRPr="003D0B30" w:rsidRDefault="00927927" w:rsidP="00927927">
      <w:pPr>
        <w:rPr>
          <w:szCs w:val="20"/>
        </w:rPr>
      </w:pPr>
      <w:proofErr w:type="spellStart"/>
      <w:r w:rsidRPr="003D0B30">
        <w:rPr>
          <w:szCs w:val="20"/>
        </w:rPr>
        <w:t>MediaStream</w:t>
      </w:r>
      <w:proofErr w:type="spellEnd"/>
      <w:r w:rsidRPr="003D0B30">
        <w:rPr>
          <w:szCs w:val="20"/>
        </w:rPr>
        <w:t>, a rapidly growing streaming service provider, faced a critical challenge: their on-premises storage system couldn't handle the explosive growth of user content and video libraries. Lagging playback, buffering, and server crashes threatened their reputation and user experience.</w:t>
      </w:r>
    </w:p>
    <w:p w:rsidR="00927927" w:rsidRPr="003D0B30" w:rsidRDefault="00927927" w:rsidP="00927927">
      <w:pPr>
        <w:pStyle w:val="Heading3"/>
      </w:pPr>
      <w:bookmarkStart w:id="7" w:name="_Toc159667567"/>
      <w:r w:rsidRPr="003D0B30">
        <w:t>Problem</w:t>
      </w:r>
      <w:bookmarkEnd w:id="7"/>
    </w:p>
    <w:p w:rsidR="00927927" w:rsidRPr="003D0B30" w:rsidRDefault="00927927" w:rsidP="00927927">
      <w:pPr>
        <w:rPr>
          <w:szCs w:val="20"/>
        </w:rPr>
      </w:pPr>
      <w:proofErr w:type="spellStart"/>
      <w:r w:rsidRPr="003D0B30">
        <w:rPr>
          <w:szCs w:val="20"/>
        </w:rPr>
        <w:t>MediaStream's</w:t>
      </w:r>
      <w:proofErr w:type="spellEnd"/>
      <w:r w:rsidRPr="003D0B30">
        <w:rPr>
          <w:szCs w:val="20"/>
        </w:rPr>
        <w:t xml:space="preserve"> existing storage infrastructure couldn't keep up with the rising volume of video content uploaded by users and creators. This led to frequent capacity bottlenecks and performance issues.</w:t>
      </w:r>
    </w:p>
    <w:p w:rsidR="00927927" w:rsidRPr="003D0B30" w:rsidRDefault="00927927" w:rsidP="00927927">
      <w:pPr>
        <w:pStyle w:val="Heading3"/>
      </w:pPr>
      <w:bookmarkStart w:id="8" w:name="_Toc159667568"/>
      <w:r w:rsidRPr="003D0B30">
        <w:t>Solution</w:t>
      </w:r>
      <w:bookmarkEnd w:id="8"/>
    </w:p>
    <w:p w:rsidR="00927927" w:rsidRPr="003D0B30" w:rsidRDefault="00927927" w:rsidP="00927927">
      <w:pPr>
        <w:rPr>
          <w:szCs w:val="20"/>
        </w:rPr>
      </w:pPr>
      <w:r w:rsidRPr="003D0B30">
        <w:rPr>
          <w:szCs w:val="20"/>
        </w:rPr>
        <w:t xml:space="preserve">Recognizing the necessity for a robust and scalable solution, </w:t>
      </w:r>
      <w:proofErr w:type="spellStart"/>
      <w:r w:rsidRPr="003D0B30">
        <w:rPr>
          <w:szCs w:val="20"/>
        </w:rPr>
        <w:t>MediaStream</w:t>
      </w:r>
      <w:proofErr w:type="spellEnd"/>
      <w:r w:rsidRPr="003D0B30">
        <w:rPr>
          <w:szCs w:val="20"/>
        </w:rPr>
        <w:t xml:space="preserve"> partnered with a cloud provider to migrate their entire video library and user content to Azure Blob Storage. Azure Blob Storage effortlessly scales to accommodate any video content volume, eliminating capacity constraints and future worries about growth.</w:t>
      </w:r>
    </w:p>
    <w:tbl>
      <w:tblPr>
        <w:tblStyle w:val="TableGrid"/>
        <w:tblW w:w="0" w:type="auto"/>
        <w:tblLook w:val="04A0" w:firstRow="1" w:lastRow="0" w:firstColumn="1" w:lastColumn="0" w:noHBand="0" w:noVBand="1"/>
      </w:tblPr>
      <w:tblGrid>
        <w:gridCol w:w="9016"/>
      </w:tblGrid>
      <w:tr w:rsidR="00927927" w:rsidRPr="003D0B30" w:rsidTr="00927927">
        <w:tc>
          <w:tcPr>
            <w:tcW w:w="9016" w:type="dxa"/>
            <w:shd w:val="clear" w:color="auto" w:fill="F2F2F2" w:themeFill="background1" w:themeFillShade="F2"/>
          </w:tcPr>
          <w:p w:rsidR="00927927" w:rsidRPr="003D0B30" w:rsidRDefault="00927927" w:rsidP="00C10439">
            <w:pPr>
              <w:pStyle w:val="Heading4"/>
              <w:outlineLvl w:val="3"/>
            </w:pPr>
            <w:r w:rsidRPr="003D0B30">
              <w:lastRenderedPageBreak/>
              <w:t>Task 1: Create a Storage Account</w:t>
            </w:r>
          </w:p>
          <w:p w:rsidR="00927927" w:rsidRPr="003D0B30" w:rsidRDefault="00927927" w:rsidP="00927927">
            <w:pPr>
              <w:pStyle w:val="IPSNumbering"/>
              <w:numPr>
                <w:ilvl w:val="0"/>
                <w:numId w:val="7"/>
              </w:numPr>
            </w:pPr>
            <w:r w:rsidRPr="003D0B30">
              <w:t>Sign in to the Azure portal.</w:t>
            </w:r>
          </w:p>
          <w:p w:rsidR="00927927" w:rsidRPr="003D0B30" w:rsidRDefault="00927927" w:rsidP="00C10439">
            <w:pPr>
              <w:jc w:val="center"/>
            </w:pPr>
            <w:r w:rsidRPr="003D0B30">
              <w:rPr>
                <w:noProof/>
                <w:lang w:eastAsia="en-US"/>
              </w:rPr>
              <w:drawing>
                <wp:inline distT="0" distB="0" distL="0" distR="0" wp14:anchorId="74705350" wp14:editId="143917E8">
                  <wp:extent cx="4876800" cy="1884550"/>
                  <wp:effectExtent l="19050" t="19050" r="19050" b="209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2646" cy="1894538"/>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Select </w:t>
            </w:r>
            <w:proofErr w:type="gramStart"/>
            <w:r w:rsidRPr="003D0B30">
              <w:rPr>
                <w:b/>
                <w:bCs/>
              </w:rPr>
              <w:t>Create</w:t>
            </w:r>
            <w:proofErr w:type="gramEnd"/>
            <w:r w:rsidRPr="003D0B30">
              <w:rPr>
                <w:b/>
                <w:bCs/>
              </w:rPr>
              <w:t xml:space="preserve"> a resource</w:t>
            </w:r>
            <w:r w:rsidRPr="003D0B30">
              <w:t>.</w:t>
            </w:r>
          </w:p>
          <w:p w:rsidR="00927927" w:rsidRPr="003D0B30" w:rsidRDefault="00927927" w:rsidP="00C10439">
            <w:pPr>
              <w:jc w:val="center"/>
            </w:pPr>
            <w:r w:rsidRPr="003D0B30">
              <w:rPr>
                <w:noProof/>
                <w:lang w:eastAsia="en-US"/>
              </w:rPr>
              <w:drawing>
                <wp:inline distT="0" distB="0" distL="0" distR="0" wp14:anchorId="6D56CBDC" wp14:editId="35D7BA0C">
                  <wp:extent cx="4967288" cy="1885022"/>
                  <wp:effectExtent l="19050" t="19050" r="24130" b="203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9372" cy="1893403"/>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Under Categories, select </w:t>
            </w:r>
            <w:r w:rsidRPr="003D0B30">
              <w:rPr>
                <w:b/>
                <w:bCs/>
              </w:rPr>
              <w:t>Storage</w:t>
            </w:r>
            <w:r w:rsidRPr="003D0B30">
              <w:t>.</w:t>
            </w:r>
          </w:p>
          <w:p w:rsidR="00927927" w:rsidRPr="003D0B30" w:rsidRDefault="00927927" w:rsidP="00C10439">
            <w:pPr>
              <w:jc w:val="center"/>
            </w:pPr>
            <w:r w:rsidRPr="003D0B30">
              <w:rPr>
                <w:noProof/>
                <w:lang w:eastAsia="en-US"/>
              </w:rPr>
              <w:drawing>
                <wp:inline distT="0" distB="0" distL="0" distR="0" wp14:anchorId="30093367" wp14:editId="6C05D679">
                  <wp:extent cx="5029200" cy="2627435"/>
                  <wp:effectExtent l="19050" t="19050" r="19050" b="209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8476" cy="2637506"/>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Under Storage account, select </w:t>
            </w:r>
            <w:r w:rsidRPr="003D0B30">
              <w:rPr>
                <w:b/>
                <w:bCs/>
              </w:rPr>
              <w:t>Create</w:t>
            </w:r>
            <w:r w:rsidRPr="003D0B30">
              <w:t>.</w:t>
            </w:r>
          </w:p>
          <w:p w:rsidR="00927927" w:rsidRPr="003D0B30" w:rsidRDefault="00927927" w:rsidP="00C10439">
            <w:pPr>
              <w:jc w:val="center"/>
            </w:pPr>
            <w:r w:rsidRPr="003D0B30">
              <w:rPr>
                <w:noProof/>
                <w:lang w:eastAsia="en-US"/>
              </w:rPr>
              <w:lastRenderedPageBreak/>
              <w:drawing>
                <wp:inline distT="0" distB="0" distL="0" distR="0" wp14:anchorId="3701DAEA" wp14:editId="5D381FB1">
                  <wp:extent cx="2208059" cy="3386937"/>
                  <wp:effectExtent l="19050" t="19050" r="20955" b="2349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17438" cy="3401324"/>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On the </w:t>
            </w:r>
            <w:r w:rsidRPr="003D0B30">
              <w:rPr>
                <w:b/>
                <w:bCs/>
              </w:rPr>
              <w:t>Basics</w:t>
            </w:r>
            <w:r w:rsidRPr="003D0B30">
              <w:t> tab of the Create a storage account blade, fill in the information. Leave the defaults for everything else.</w:t>
            </w:r>
          </w:p>
          <w:p w:rsidR="00927927" w:rsidRPr="003D0B30" w:rsidRDefault="00927927" w:rsidP="00C10439">
            <w:pPr>
              <w:jc w:val="center"/>
            </w:pPr>
            <w:r w:rsidRPr="003D0B30">
              <w:rPr>
                <w:noProof/>
                <w:lang w:eastAsia="en-US"/>
              </w:rPr>
              <w:drawing>
                <wp:inline distT="0" distB="0" distL="0" distR="0" wp14:anchorId="4D24BD97" wp14:editId="158A201A">
                  <wp:extent cx="5400675" cy="2453384"/>
                  <wp:effectExtent l="19050" t="19050" r="9525" b="234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
                            <a:extLst>
                              <a:ext uri="{28A0092B-C50C-407E-A947-70E740481C1C}">
                                <a14:useLocalDpi xmlns:a14="http://schemas.microsoft.com/office/drawing/2010/main" val="0"/>
                              </a:ext>
                            </a:extLst>
                          </a:blip>
                          <a:stretch>
                            <a:fillRect/>
                          </a:stretch>
                        </pic:blipFill>
                        <pic:spPr>
                          <a:xfrm>
                            <a:off x="0" y="0"/>
                            <a:ext cx="5415160" cy="2459964"/>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On the </w:t>
            </w:r>
            <w:r w:rsidRPr="003D0B30">
              <w:rPr>
                <w:b/>
                <w:bCs/>
              </w:rPr>
              <w:t>Advanced</w:t>
            </w:r>
            <w:r w:rsidRPr="003D0B30">
              <w:t> tab of the Create a storage account blade, fill in the information. Leave the defaults for everything else.</w:t>
            </w:r>
          </w:p>
          <w:p w:rsidR="00927927" w:rsidRPr="003D0B30" w:rsidRDefault="00927927" w:rsidP="00C10439">
            <w:pPr>
              <w:jc w:val="center"/>
            </w:pPr>
            <w:r w:rsidRPr="003D0B30">
              <w:rPr>
                <w:noProof/>
                <w:lang w:eastAsia="en-US"/>
              </w:rPr>
              <w:lastRenderedPageBreak/>
              <w:drawing>
                <wp:inline distT="0" distB="0" distL="0" distR="0" wp14:anchorId="6EFE3B8A" wp14:editId="2A3F22E2">
                  <wp:extent cx="5391150" cy="2500895"/>
                  <wp:effectExtent l="19050" t="19050" r="1905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8456" cy="2504284"/>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Select </w:t>
            </w:r>
            <w:r w:rsidRPr="003D0B30">
              <w:rPr>
                <w:b/>
                <w:bCs/>
              </w:rPr>
              <w:t>Review</w:t>
            </w:r>
            <w:r w:rsidRPr="003D0B30">
              <w:t> to review your storage account settings and allow Azure to validate the configuration.</w:t>
            </w:r>
          </w:p>
          <w:p w:rsidR="00927927" w:rsidRPr="003D0B30" w:rsidRDefault="00927927" w:rsidP="00C10439">
            <w:pPr>
              <w:jc w:val="center"/>
            </w:pPr>
            <w:r w:rsidRPr="003D0B30">
              <w:rPr>
                <w:noProof/>
                <w:lang w:eastAsia="en-US"/>
              </w:rPr>
              <w:drawing>
                <wp:inline distT="0" distB="0" distL="0" distR="0" wp14:anchorId="5329F46B" wp14:editId="0B928F2E">
                  <wp:extent cx="5372100" cy="2894392"/>
                  <wp:effectExtent l="19050" t="19050" r="19050" b="203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2">
                            <a:extLst>
                              <a:ext uri="{28A0092B-C50C-407E-A947-70E740481C1C}">
                                <a14:useLocalDpi xmlns:a14="http://schemas.microsoft.com/office/drawing/2010/main" val="0"/>
                              </a:ext>
                            </a:extLst>
                          </a:blip>
                          <a:stretch>
                            <a:fillRect/>
                          </a:stretch>
                        </pic:blipFill>
                        <pic:spPr>
                          <a:xfrm>
                            <a:off x="0" y="0"/>
                            <a:ext cx="5377050" cy="2897059"/>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Once validated, select </w:t>
            </w:r>
            <w:r w:rsidRPr="003D0B30">
              <w:rPr>
                <w:b/>
                <w:bCs/>
              </w:rPr>
              <w:t>Create</w:t>
            </w:r>
            <w:r w:rsidRPr="003D0B30">
              <w:t>.</w:t>
            </w:r>
          </w:p>
          <w:p w:rsidR="00927927" w:rsidRPr="003D0B30" w:rsidRDefault="00927927" w:rsidP="00C10439">
            <w:pPr>
              <w:jc w:val="center"/>
            </w:pPr>
            <w:r w:rsidRPr="003D0B30">
              <w:rPr>
                <w:noProof/>
                <w:lang w:eastAsia="en-US"/>
              </w:rPr>
              <w:lastRenderedPageBreak/>
              <w:drawing>
                <wp:inline distT="0" distB="0" distL="0" distR="0" wp14:anchorId="108B972E" wp14:editId="56336D6B">
                  <wp:extent cx="5248275" cy="3132143"/>
                  <wp:effectExtent l="19050" t="19050" r="9525" b="114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23">
                            <a:extLst>
                              <a:ext uri="{28A0092B-C50C-407E-A947-70E740481C1C}">
                                <a14:useLocalDpi xmlns:a14="http://schemas.microsoft.com/office/drawing/2010/main" val="0"/>
                              </a:ext>
                            </a:extLst>
                          </a:blip>
                          <a:stretch>
                            <a:fillRect/>
                          </a:stretch>
                        </pic:blipFill>
                        <pic:spPr>
                          <a:xfrm>
                            <a:off x="0" y="0"/>
                            <a:ext cx="5254968" cy="3136137"/>
                          </a:xfrm>
                          <a:prstGeom prst="rect">
                            <a:avLst/>
                          </a:prstGeom>
                          <a:ln>
                            <a:solidFill>
                              <a:schemeClr val="tx1"/>
                            </a:solidFill>
                          </a:ln>
                        </pic:spPr>
                      </pic:pic>
                    </a:graphicData>
                  </a:graphic>
                </wp:inline>
              </w:drawing>
            </w:r>
          </w:p>
          <w:p w:rsidR="00927927" w:rsidRPr="003D0B30" w:rsidRDefault="00927927" w:rsidP="00C10439">
            <w:pPr>
              <w:pStyle w:val="Heading4"/>
              <w:outlineLvl w:val="3"/>
            </w:pPr>
            <w:r w:rsidRPr="003D0B30">
              <w:t>Task 2: Work with Blob Storage</w:t>
            </w:r>
          </w:p>
          <w:p w:rsidR="00927927" w:rsidRPr="003D0B30" w:rsidRDefault="00927927" w:rsidP="00927927">
            <w:pPr>
              <w:pStyle w:val="IPSNumbering"/>
              <w:numPr>
                <w:ilvl w:val="0"/>
                <w:numId w:val="2"/>
              </w:numPr>
              <w:ind w:left="720"/>
            </w:pPr>
            <w:r w:rsidRPr="003D0B30">
              <w:t>Under Data storage, select Containers.</w:t>
            </w:r>
          </w:p>
          <w:p w:rsidR="00927927" w:rsidRPr="003D0B30" w:rsidRDefault="00927927" w:rsidP="00C10439">
            <w:pPr>
              <w:jc w:val="center"/>
            </w:pPr>
            <w:r w:rsidRPr="003D0B30">
              <w:rPr>
                <w:noProof/>
                <w:lang w:eastAsia="en-US"/>
              </w:rPr>
              <w:drawing>
                <wp:inline distT="0" distB="0" distL="0" distR="0" wp14:anchorId="0DF97412" wp14:editId="35E693FB">
                  <wp:extent cx="5514975" cy="2477614"/>
                  <wp:effectExtent l="19050" t="19050" r="9525" b="184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4">
                            <a:extLst>
                              <a:ext uri="{28A0092B-C50C-407E-A947-70E740481C1C}">
                                <a14:useLocalDpi xmlns:a14="http://schemas.microsoft.com/office/drawing/2010/main" val="0"/>
                              </a:ext>
                            </a:extLst>
                          </a:blip>
                          <a:stretch>
                            <a:fillRect/>
                          </a:stretch>
                        </pic:blipFill>
                        <pic:spPr>
                          <a:xfrm>
                            <a:off x="0" y="0"/>
                            <a:ext cx="5523462" cy="2481427"/>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Select + Container and complete the information.</w:t>
            </w:r>
          </w:p>
          <w:p w:rsidR="00927927" w:rsidRPr="003D0B30" w:rsidRDefault="00927927" w:rsidP="00C10439">
            <w:pPr>
              <w:jc w:val="center"/>
            </w:pPr>
            <w:r w:rsidRPr="003D0B30">
              <w:rPr>
                <w:noProof/>
                <w:lang w:eastAsia="en-US"/>
              </w:rPr>
              <w:drawing>
                <wp:inline distT="0" distB="0" distL="0" distR="0" wp14:anchorId="69C7DBEC" wp14:editId="334CE179">
                  <wp:extent cx="5553075" cy="1301056"/>
                  <wp:effectExtent l="19050" t="19050" r="9525" b="139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5">
                            <a:extLst>
                              <a:ext uri="{28A0092B-C50C-407E-A947-70E740481C1C}">
                                <a14:useLocalDpi xmlns:a14="http://schemas.microsoft.com/office/drawing/2010/main" val="0"/>
                              </a:ext>
                            </a:extLst>
                          </a:blip>
                          <a:stretch>
                            <a:fillRect/>
                          </a:stretch>
                        </pic:blipFill>
                        <pic:spPr>
                          <a:xfrm>
                            <a:off x="0" y="0"/>
                            <a:ext cx="5579985" cy="1307361"/>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Select Create.</w:t>
            </w:r>
          </w:p>
          <w:p w:rsidR="00927927" w:rsidRPr="003D0B30" w:rsidRDefault="00927927" w:rsidP="00C10439">
            <w:pPr>
              <w:jc w:val="center"/>
            </w:pPr>
            <w:r w:rsidRPr="003D0B30">
              <w:rPr>
                <w:noProof/>
                <w:lang w:eastAsia="en-US"/>
              </w:rPr>
              <w:lastRenderedPageBreak/>
              <w:drawing>
                <wp:inline distT="0" distB="0" distL="0" distR="0" wp14:anchorId="2772B8A6" wp14:editId="77227C09">
                  <wp:extent cx="3619500" cy="4274954"/>
                  <wp:effectExtent l="19050" t="19050" r="19050" b="1143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6">
                            <a:extLst>
                              <a:ext uri="{28A0092B-C50C-407E-A947-70E740481C1C}">
                                <a14:useLocalDpi xmlns:a14="http://schemas.microsoft.com/office/drawing/2010/main" val="0"/>
                              </a:ext>
                            </a:extLst>
                          </a:blip>
                          <a:stretch>
                            <a:fillRect/>
                          </a:stretch>
                        </pic:blipFill>
                        <pic:spPr>
                          <a:xfrm>
                            <a:off x="0" y="0"/>
                            <a:ext cx="3622296" cy="4278256"/>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Back in the Azure portal, select the container you created, then select Upload.</w:t>
            </w:r>
          </w:p>
          <w:p w:rsidR="00927927" w:rsidRPr="003D0B30" w:rsidRDefault="00927927" w:rsidP="00C10439">
            <w:pPr>
              <w:jc w:val="center"/>
            </w:pPr>
            <w:r w:rsidRPr="003D0B30">
              <w:rPr>
                <w:noProof/>
                <w:lang w:eastAsia="en-US"/>
              </w:rPr>
              <w:drawing>
                <wp:inline distT="0" distB="0" distL="0" distR="0" wp14:anchorId="00FD6D45" wp14:editId="15559742">
                  <wp:extent cx="5429250" cy="2230864"/>
                  <wp:effectExtent l="19050" t="19050" r="19050" b="171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7">
                            <a:extLst>
                              <a:ext uri="{28A0092B-C50C-407E-A947-70E740481C1C}">
                                <a14:useLocalDpi xmlns:a14="http://schemas.microsoft.com/office/drawing/2010/main" val="0"/>
                              </a:ext>
                            </a:extLst>
                          </a:blip>
                          <a:stretch>
                            <a:fillRect/>
                          </a:stretch>
                        </pic:blipFill>
                        <pic:spPr>
                          <a:xfrm>
                            <a:off x="0" y="0"/>
                            <a:ext cx="5439117" cy="2234918"/>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Browse for the image file you want to upload. Select it and then select upload.</w:t>
            </w:r>
          </w:p>
          <w:p w:rsidR="00927927" w:rsidRPr="003D0B30" w:rsidRDefault="00927927" w:rsidP="00C10439">
            <w:pPr>
              <w:jc w:val="center"/>
            </w:pPr>
            <w:r w:rsidRPr="003D0B30">
              <w:rPr>
                <w:noProof/>
                <w:lang w:eastAsia="en-US"/>
              </w:rPr>
              <w:lastRenderedPageBreak/>
              <w:drawing>
                <wp:inline distT="0" distB="0" distL="0" distR="0" wp14:anchorId="0F987262" wp14:editId="6668C971">
                  <wp:extent cx="5362575" cy="3797344"/>
                  <wp:effectExtent l="19050" t="19050" r="9525" b="1270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8">
                            <a:extLst>
                              <a:ext uri="{28A0092B-C50C-407E-A947-70E740481C1C}">
                                <a14:useLocalDpi xmlns:a14="http://schemas.microsoft.com/office/drawing/2010/main" val="0"/>
                              </a:ext>
                            </a:extLst>
                          </a:blip>
                          <a:stretch>
                            <a:fillRect/>
                          </a:stretch>
                        </pic:blipFill>
                        <pic:spPr>
                          <a:xfrm>
                            <a:off x="0" y="0"/>
                            <a:ext cx="5369163" cy="3802009"/>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Select the Blob (file) you just uploaded. You should be on the properties tab.</w:t>
            </w:r>
          </w:p>
          <w:p w:rsidR="00927927" w:rsidRPr="003D0B30" w:rsidRDefault="00927927" w:rsidP="00C10439">
            <w:pPr>
              <w:jc w:val="center"/>
            </w:pPr>
            <w:r w:rsidRPr="003D0B30">
              <w:rPr>
                <w:noProof/>
                <w:lang w:eastAsia="en-US"/>
              </w:rPr>
              <w:drawing>
                <wp:inline distT="0" distB="0" distL="0" distR="0" wp14:anchorId="5D04E035" wp14:editId="1F1A45D8">
                  <wp:extent cx="5410200" cy="2921277"/>
                  <wp:effectExtent l="19050" t="19050" r="19050" b="1270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9">
                            <a:extLst>
                              <a:ext uri="{28A0092B-C50C-407E-A947-70E740481C1C}">
                                <a14:useLocalDpi xmlns:a14="http://schemas.microsoft.com/office/drawing/2010/main" val="0"/>
                              </a:ext>
                            </a:extLst>
                          </a:blip>
                          <a:stretch>
                            <a:fillRect/>
                          </a:stretch>
                        </pic:blipFill>
                        <pic:spPr>
                          <a:xfrm>
                            <a:off x="0" y="0"/>
                            <a:ext cx="5417185" cy="2925048"/>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Copy the URL from the URL field and paste it into a new tab.</w:t>
            </w:r>
          </w:p>
          <w:p w:rsidR="00927927" w:rsidRPr="003D0B30" w:rsidRDefault="00927927" w:rsidP="00C10439">
            <w:pPr>
              <w:jc w:val="center"/>
            </w:pPr>
            <w:r w:rsidRPr="003D0B30">
              <w:rPr>
                <w:noProof/>
                <w:lang w:eastAsia="en-US"/>
              </w:rPr>
              <w:lastRenderedPageBreak/>
              <w:drawing>
                <wp:inline distT="0" distB="0" distL="0" distR="0" wp14:anchorId="4DF63B39" wp14:editId="7A4AC5AE">
                  <wp:extent cx="5457825" cy="1546384"/>
                  <wp:effectExtent l="19050" t="19050" r="9525" b="158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0779" cy="1550054"/>
                          </a:xfrm>
                          <a:prstGeom prst="rect">
                            <a:avLst/>
                          </a:prstGeom>
                          <a:ln>
                            <a:solidFill>
                              <a:schemeClr val="tx1"/>
                            </a:solidFill>
                          </a:ln>
                        </pic:spPr>
                      </pic:pic>
                    </a:graphicData>
                  </a:graphic>
                </wp:inline>
              </w:drawing>
            </w:r>
          </w:p>
          <w:p w:rsidR="00927927" w:rsidRPr="003D0B30" w:rsidRDefault="00927927" w:rsidP="00C10439">
            <w:pPr>
              <w:pStyle w:val="Heading4"/>
              <w:outlineLvl w:val="3"/>
            </w:pPr>
            <w:r w:rsidRPr="003D0B30">
              <w:t>Task 3: Change the Access Level of your Blob</w:t>
            </w:r>
          </w:p>
          <w:p w:rsidR="00927927" w:rsidRPr="003D0B30" w:rsidRDefault="00927927" w:rsidP="00927927">
            <w:pPr>
              <w:pStyle w:val="IPSNumbering"/>
              <w:numPr>
                <w:ilvl w:val="0"/>
                <w:numId w:val="2"/>
              </w:numPr>
              <w:ind w:left="720"/>
            </w:pPr>
            <w:r w:rsidRPr="003D0B30">
              <w:t>Go back to the Azure portal. Select Change access level.</w:t>
            </w:r>
          </w:p>
          <w:p w:rsidR="00927927" w:rsidRPr="003D0B30" w:rsidRDefault="00927927" w:rsidP="00C10439">
            <w:pPr>
              <w:jc w:val="center"/>
            </w:pPr>
            <w:r w:rsidRPr="003D0B30">
              <w:rPr>
                <w:noProof/>
                <w:lang w:eastAsia="en-US"/>
              </w:rPr>
              <w:drawing>
                <wp:inline distT="0" distB="0" distL="0" distR="0" wp14:anchorId="218EAB75" wp14:editId="79547C18">
                  <wp:extent cx="5457825" cy="1412270"/>
                  <wp:effectExtent l="19050" t="19050" r="9525" b="165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5007" cy="1416716"/>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Set the Anonymous access level to Blob (anonymous read access for blobs only).</w:t>
            </w:r>
          </w:p>
          <w:p w:rsidR="00927927" w:rsidRPr="003D0B30" w:rsidRDefault="00927927" w:rsidP="00C10439">
            <w:pPr>
              <w:jc w:val="center"/>
            </w:pPr>
            <w:r w:rsidRPr="003D0B30">
              <w:rPr>
                <w:noProof/>
                <w:lang w:eastAsia="en-US"/>
              </w:rPr>
              <w:drawing>
                <wp:inline distT="0" distB="0" distL="0" distR="0" wp14:anchorId="3929A7B2" wp14:editId="0E131EA0">
                  <wp:extent cx="5562600" cy="2332608"/>
                  <wp:effectExtent l="19050" t="19050" r="19050" b="1079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641" cy="2338915"/>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Select OK.</w:t>
            </w:r>
          </w:p>
          <w:p w:rsidR="00927927" w:rsidRPr="003D0B30" w:rsidRDefault="00927927" w:rsidP="00C10439">
            <w:pPr>
              <w:jc w:val="center"/>
            </w:pPr>
            <w:r w:rsidRPr="003D0B30">
              <w:rPr>
                <w:noProof/>
                <w:lang w:eastAsia="en-US"/>
              </w:rPr>
              <w:lastRenderedPageBreak/>
              <w:drawing>
                <wp:inline distT="0" distB="0" distL="0" distR="0" wp14:anchorId="0E8A9421" wp14:editId="75616BB5">
                  <wp:extent cx="5457825" cy="2546985"/>
                  <wp:effectExtent l="19050" t="19050" r="28575" b="247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33">
                            <a:extLst>
                              <a:ext uri="{28A0092B-C50C-407E-A947-70E740481C1C}">
                                <a14:useLocalDpi xmlns:a14="http://schemas.microsoft.com/office/drawing/2010/main" val="0"/>
                              </a:ext>
                            </a:extLst>
                          </a:blip>
                          <a:stretch>
                            <a:fillRect/>
                          </a:stretch>
                        </pic:blipFill>
                        <pic:spPr>
                          <a:xfrm>
                            <a:off x="0" y="0"/>
                            <a:ext cx="5460816" cy="2548381"/>
                          </a:xfrm>
                          <a:prstGeom prst="rect">
                            <a:avLst/>
                          </a:prstGeom>
                          <a:ln>
                            <a:solidFill>
                              <a:schemeClr val="tx1"/>
                            </a:solidFill>
                          </a:ln>
                        </pic:spPr>
                      </pic:pic>
                    </a:graphicData>
                  </a:graphic>
                </wp:inline>
              </w:drawing>
            </w:r>
          </w:p>
          <w:p w:rsidR="00927927" w:rsidRPr="003D0B30" w:rsidRDefault="00927927" w:rsidP="00927927">
            <w:pPr>
              <w:pStyle w:val="IPSNumbering"/>
              <w:numPr>
                <w:ilvl w:val="0"/>
                <w:numId w:val="2"/>
              </w:numPr>
              <w:ind w:left="720"/>
            </w:pPr>
            <w:r w:rsidRPr="003D0B30">
              <w:t>Refresh the tab where you attempted to access the file earlier.</w:t>
            </w:r>
          </w:p>
          <w:p w:rsidR="00927927" w:rsidRPr="003D0B30" w:rsidRDefault="00927927" w:rsidP="00C10439">
            <w:pPr>
              <w:jc w:val="center"/>
            </w:pPr>
            <w:r w:rsidRPr="003D0B30">
              <w:rPr>
                <w:noProof/>
                <w:lang w:eastAsia="en-US"/>
              </w:rPr>
              <w:drawing>
                <wp:inline distT="0" distB="0" distL="0" distR="0" wp14:anchorId="356E0806" wp14:editId="59369F07">
                  <wp:extent cx="5419725" cy="289631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5558" cy="2899427"/>
                          </a:xfrm>
                          <a:prstGeom prst="rect">
                            <a:avLst/>
                          </a:prstGeom>
                        </pic:spPr>
                      </pic:pic>
                    </a:graphicData>
                  </a:graphic>
                </wp:inline>
              </w:drawing>
            </w:r>
          </w:p>
        </w:tc>
      </w:tr>
    </w:tbl>
    <w:p w:rsidR="00927927" w:rsidRPr="00927927" w:rsidRDefault="00927927" w:rsidP="00927927">
      <w:pPr>
        <w:pStyle w:val="Heading2"/>
      </w:pPr>
    </w:p>
    <w:sectPr w:rsidR="00927927" w:rsidRPr="0092792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F3291"/>
    <w:multiLevelType w:val="hybridMultilevel"/>
    <w:tmpl w:val="2B26B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1581F29"/>
    <w:multiLevelType w:val="hybridMultilevel"/>
    <w:tmpl w:val="9308196C"/>
    <w:lvl w:ilvl="0" w:tplc="6626437E">
      <w:start w:val="1"/>
      <w:numFmt w:val="decimal"/>
      <w:pStyle w:val="IPSNumbering"/>
      <w:lvlText w:val="%1."/>
      <w:lvlJc w:val="lef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3" w:hanging="360"/>
      </w:pPr>
    </w:lvl>
    <w:lvl w:ilvl="2" w:tplc="0409001B" w:tentative="1">
      <w:start w:val="1"/>
      <w:numFmt w:val="lowerRoman"/>
      <w:lvlText w:val="%3."/>
      <w:lvlJc w:val="right"/>
      <w:pPr>
        <w:ind w:left="697" w:hanging="180"/>
      </w:pPr>
    </w:lvl>
    <w:lvl w:ilvl="3" w:tplc="0409000F" w:tentative="1">
      <w:start w:val="1"/>
      <w:numFmt w:val="decimal"/>
      <w:lvlText w:val="%4."/>
      <w:lvlJc w:val="left"/>
      <w:pPr>
        <w:ind w:left="1417" w:hanging="360"/>
      </w:pPr>
    </w:lvl>
    <w:lvl w:ilvl="4" w:tplc="04090019" w:tentative="1">
      <w:start w:val="1"/>
      <w:numFmt w:val="lowerLetter"/>
      <w:lvlText w:val="%5."/>
      <w:lvlJc w:val="left"/>
      <w:pPr>
        <w:ind w:left="2137" w:hanging="360"/>
      </w:pPr>
    </w:lvl>
    <w:lvl w:ilvl="5" w:tplc="0409001B" w:tentative="1">
      <w:start w:val="1"/>
      <w:numFmt w:val="lowerRoman"/>
      <w:lvlText w:val="%6."/>
      <w:lvlJc w:val="right"/>
      <w:pPr>
        <w:ind w:left="2857" w:hanging="180"/>
      </w:pPr>
    </w:lvl>
    <w:lvl w:ilvl="6" w:tplc="0409000F" w:tentative="1">
      <w:start w:val="1"/>
      <w:numFmt w:val="decimal"/>
      <w:lvlText w:val="%7."/>
      <w:lvlJc w:val="left"/>
      <w:pPr>
        <w:ind w:left="3577" w:hanging="360"/>
      </w:pPr>
    </w:lvl>
    <w:lvl w:ilvl="7" w:tplc="04090019" w:tentative="1">
      <w:start w:val="1"/>
      <w:numFmt w:val="lowerLetter"/>
      <w:lvlText w:val="%8."/>
      <w:lvlJc w:val="left"/>
      <w:pPr>
        <w:ind w:left="4297" w:hanging="360"/>
      </w:pPr>
    </w:lvl>
    <w:lvl w:ilvl="8" w:tplc="0409001B" w:tentative="1">
      <w:start w:val="1"/>
      <w:numFmt w:val="lowerRoman"/>
      <w:lvlText w:val="%9."/>
      <w:lvlJc w:val="right"/>
      <w:pPr>
        <w:ind w:left="5017" w:hanging="180"/>
      </w:pPr>
    </w:lvl>
  </w:abstractNum>
  <w:abstractNum w:abstractNumId="2" w15:restartNumberingAfterBreak="0">
    <w:nsid w:val="27582270"/>
    <w:multiLevelType w:val="hybridMultilevel"/>
    <w:tmpl w:val="928EE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7C61C32"/>
    <w:multiLevelType w:val="multilevel"/>
    <w:tmpl w:val="1DFE151E"/>
    <w:lvl w:ilvl="0">
      <w:start w:val="1"/>
      <w:numFmt w:val="decimal"/>
      <w:lvlText w:val="%1."/>
      <w:lvlJc w:val="left"/>
      <w:pPr>
        <w:ind w:left="360" w:hanging="360"/>
      </w:pPr>
      <w:rPr>
        <w:rFonts w:hint="default"/>
        <w:color w:val="auto"/>
      </w:rPr>
    </w:lvl>
    <w:lvl w:ilvl="1" w:tentative="1">
      <w:start w:val="1"/>
      <w:numFmt w:val="lowerLetter"/>
      <w:lvlText w:val="%2."/>
      <w:lvlJc w:val="left"/>
      <w:pPr>
        <w:ind w:left="-23" w:hanging="360"/>
      </w:pPr>
    </w:lvl>
    <w:lvl w:ilvl="2">
      <w:start w:val="1"/>
      <w:numFmt w:val="lowerRoman"/>
      <w:lvlText w:val="%3."/>
      <w:lvlJc w:val="right"/>
      <w:pPr>
        <w:ind w:left="697" w:hanging="180"/>
      </w:pPr>
    </w:lvl>
    <w:lvl w:ilvl="3" w:tentative="1">
      <w:start w:val="1"/>
      <w:numFmt w:val="decimal"/>
      <w:lvlText w:val="%4."/>
      <w:lvlJc w:val="left"/>
      <w:pPr>
        <w:ind w:left="1417" w:hanging="360"/>
      </w:pPr>
    </w:lvl>
    <w:lvl w:ilvl="4" w:tentative="1">
      <w:start w:val="1"/>
      <w:numFmt w:val="lowerLetter"/>
      <w:lvlText w:val="%5."/>
      <w:lvlJc w:val="left"/>
      <w:pPr>
        <w:ind w:left="2137" w:hanging="360"/>
      </w:pPr>
    </w:lvl>
    <w:lvl w:ilvl="5" w:tentative="1">
      <w:start w:val="1"/>
      <w:numFmt w:val="lowerRoman"/>
      <w:lvlText w:val="%6."/>
      <w:lvlJc w:val="right"/>
      <w:pPr>
        <w:ind w:left="2857" w:hanging="180"/>
      </w:pPr>
    </w:lvl>
    <w:lvl w:ilvl="6" w:tentative="1">
      <w:start w:val="1"/>
      <w:numFmt w:val="decimal"/>
      <w:lvlText w:val="%7."/>
      <w:lvlJc w:val="left"/>
      <w:pPr>
        <w:ind w:left="3577" w:hanging="360"/>
      </w:pPr>
    </w:lvl>
    <w:lvl w:ilvl="7" w:tentative="1">
      <w:start w:val="1"/>
      <w:numFmt w:val="lowerLetter"/>
      <w:lvlText w:val="%8."/>
      <w:lvlJc w:val="left"/>
      <w:pPr>
        <w:ind w:left="4297" w:hanging="360"/>
      </w:pPr>
    </w:lvl>
    <w:lvl w:ilvl="8" w:tentative="1">
      <w:start w:val="1"/>
      <w:numFmt w:val="lowerRoman"/>
      <w:lvlText w:val="%9."/>
      <w:lvlJc w:val="right"/>
      <w:pPr>
        <w:ind w:left="5017" w:hanging="180"/>
      </w:pPr>
    </w:lvl>
  </w:abstractNum>
  <w:abstractNum w:abstractNumId="4" w15:restartNumberingAfterBreak="0">
    <w:nsid w:val="68194D05"/>
    <w:multiLevelType w:val="hybridMultilevel"/>
    <w:tmpl w:val="1EC8294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D215478"/>
    <w:multiLevelType w:val="hybridMultilevel"/>
    <w:tmpl w:val="12FA860E"/>
    <w:lvl w:ilvl="0" w:tplc="343C298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657761"/>
    <w:multiLevelType w:val="hybridMultilevel"/>
    <w:tmpl w:val="23C0C6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3"/>
    <w:lvlOverride w:ilvl="0">
      <w:startOverride w:val="1"/>
    </w:lvlOverride>
  </w:num>
  <w:num w:numId="3">
    <w:abstractNumId w:val="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7D1"/>
    <w:rsid w:val="002847E6"/>
    <w:rsid w:val="004009B8"/>
    <w:rsid w:val="00431747"/>
    <w:rsid w:val="006C535F"/>
    <w:rsid w:val="007F7F82"/>
    <w:rsid w:val="00851D28"/>
    <w:rsid w:val="00927927"/>
    <w:rsid w:val="00A47B86"/>
    <w:rsid w:val="00F807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CA6F68-CF3F-40A0-A6C7-DB0DEDD26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F807D1"/>
    <w:pPr>
      <w:spacing w:after="120" w:line="276" w:lineRule="auto"/>
      <w:jc w:val="both"/>
    </w:pPr>
    <w:rPr>
      <w:rFonts w:ascii="Constantia" w:hAnsi="Constantia" w:cs="Times New Roman"/>
      <w:sz w:val="20"/>
      <w:szCs w:val="24"/>
      <w:lang w:eastAsia="en-GB"/>
    </w:rPr>
  </w:style>
  <w:style w:type="paragraph" w:styleId="Heading1">
    <w:name w:val="heading 1"/>
    <w:basedOn w:val="Normal"/>
    <w:next w:val="Normal"/>
    <w:link w:val="Heading1Char"/>
    <w:uiPriority w:val="9"/>
    <w:qFormat/>
    <w:rsid w:val="00F807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F807D1"/>
    <w:pPr>
      <w:shd w:val="clear" w:color="auto" w:fill="FFFFFF"/>
      <w:tabs>
        <w:tab w:val="left" w:pos="540"/>
      </w:tabs>
      <w:spacing w:before="480" w:after="120"/>
      <w:jc w:val="left"/>
      <w:outlineLvl w:val="1"/>
    </w:pPr>
    <w:rPr>
      <w:rFonts w:ascii="Constantia" w:eastAsiaTheme="minorHAnsi" w:hAnsi="Constantia" w:cs="Segoe UI"/>
      <w:b/>
      <w:bCs/>
      <w:noProof/>
      <w:color w:val="171717"/>
      <w:sz w:val="24"/>
      <w:szCs w:val="22"/>
      <w:shd w:val="clear" w:color="auto" w:fill="FFFFFF"/>
      <w:lang w:eastAsia="en-US"/>
    </w:rPr>
  </w:style>
  <w:style w:type="paragraph" w:styleId="Heading3">
    <w:name w:val="heading 3"/>
    <w:aliases w:val="IPS Heading 3"/>
    <w:basedOn w:val="TOC3"/>
    <w:next w:val="Normal"/>
    <w:link w:val="Heading3Char"/>
    <w:autoRedefine/>
    <w:uiPriority w:val="9"/>
    <w:unhideWhenUsed/>
    <w:qFormat/>
    <w:rsid w:val="00F807D1"/>
    <w:pPr>
      <w:tabs>
        <w:tab w:val="left" w:pos="960"/>
        <w:tab w:val="right" w:leader="dot" w:pos="9010"/>
        <w:tab w:val="right" w:leader="dot" w:pos="9134"/>
      </w:tabs>
      <w:spacing w:before="300" w:after="120"/>
      <w:ind w:left="0"/>
      <w:outlineLvl w:val="2"/>
    </w:pPr>
    <w:rPr>
      <w:b/>
      <w:bCs/>
      <w:noProof/>
      <w:sz w:val="22"/>
      <w:u w:val="single"/>
    </w:rPr>
  </w:style>
  <w:style w:type="paragraph" w:styleId="Heading4">
    <w:name w:val="heading 4"/>
    <w:basedOn w:val="Normal"/>
    <w:next w:val="Normal"/>
    <w:link w:val="Heading4Char"/>
    <w:uiPriority w:val="9"/>
    <w:unhideWhenUsed/>
    <w:qFormat/>
    <w:rsid w:val="00F807D1"/>
    <w:pPr>
      <w:keepNext/>
      <w:keepLines/>
      <w:spacing w:before="120"/>
      <w:outlineLvl w:val="3"/>
    </w:pPr>
    <w:rPr>
      <w:rFonts w:eastAsiaTheme="majorEastAsia" w:cstheme="majorBidi"/>
      <w:b/>
      <w:i/>
      <w:iCs/>
      <w:sz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F807D1"/>
    <w:rPr>
      <w:rFonts w:ascii="Constantia" w:hAnsi="Constantia" w:cs="Segoe UI"/>
      <w:b/>
      <w:bCs/>
      <w:noProof/>
      <w:color w:val="171717"/>
      <w:sz w:val="24"/>
      <w:shd w:val="clear" w:color="auto" w:fill="FFFFFF"/>
    </w:rPr>
  </w:style>
  <w:style w:type="character" w:customStyle="1" w:styleId="Heading3Char">
    <w:name w:val="Heading 3 Char"/>
    <w:aliases w:val="IPS Heading 3 Char"/>
    <w:basedOn w:val="DefaultParagraphFont"/>
    <w:link w:val="Heading3"/>
    <w:uiPriority w:val="9"/>
    <w:qFormat/>
    <w:rsid w:val="00F807D1"/>
    <w:rPr>
      <w:rFonts w:ascii="Constantia" w:hAnsi="Constantia" w:cs="Times New Roman"/>
      <w:b/>
      <w:bCs/>
      <w:noProof/>
      <w:szCs w:val="24"/>
      <w:u w:val="single"/>
      <w:lang w:eastAsia="en-GB"/>
    </w:rPr>
  </w:style>
  <w:style w:type="character" w:customStyle="1" w:styleId="Heading4Char">
    <w:name w:val="Heading 4 Char"/>
    <w:basedOn w:val="DefaultParagraphFont"/>
    <w:link w:val="Heading4"/>
    <w:uiPriority w:val="9"/>
    <w:qFormat/>
    <w:rsid w:val="00F807D1"/>
    <w:rPr>
      <w:rFonts w:ascii="Constantia" w:eastAsiaTheme="majorEastAsia" w:hAnsi="Constantia" w:cstheme="majorBidi"/>
      <w:b/>
      <w:i/>
      <w:iCs/>
      <w:szCs w:val="24"/>
      <w:u w:val="single"/>
      <w:lang w:eastAsia="en-GB"/>
    </w:rPr>
  </w:style>
  <w:style w:type="paragraph" w:customStyle="1" w:styleId="IPSNumbering">
    <w:name w:val="IPS Numbering"/>
    <w:basedOn w:val="Normal"/>
    <w:link w:val="IPSNumberingChar"/>
    <w:qFormat/>
    <w:rsid w:val="00F807D1"/>
    <w:pPr>
      <w:numPr>
        <w:numId w:val="1"/>
      </w:numPr>
      <w:contextualSpacing/>
    </w:pPr>
    <w:rPr>
      <w:rFonts w:cstheme="majorBidi"/>
    </w:rPr>
  </w:style>
  <w:style w:type="character" w:customStyle="1" w:styleId="IPSNumberingChar">
    <w:name w:val="IPS Numbering Char"/>
    <w:basedOn w:val="DefaultParagraphFont"/>
    <w:link w:val="IPSNumbering"/>
    <w:rsid w:val="00F807D1"/>
    <w:rPr>
      <w:rFonts w:ascii="Constantia" w:hAnsi="Constantia" w:cstheme="majorBidi"/>
      <w:sz w:val="20"/>
      <w:szCs w:val="24"/>
      <w:lang w:eastAsia="en-GB"/>
    </w:rPr>
  </w:style>
  <w:style w:type="character" w:customStyle="1" w:styleId="Heading1Char">
    <w:name w:val="Heading 1 Char"/>
    <w:basedOn w:val="DefaultParagraphFont"/>
    <w:link w:val="Heading1"/>
    <w:uiPriority w:val="9"/>
    <w:rsid w:val="00F807D1"/>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F807D1"/>
    <w:pPr>
      <w:spacing w:after="100"/>
      <w:ind w:left="400"/>
    </w:pPr>
  </w:style>
  <w:style w:type="paragraph" w:styleId="ListParagraph">
    <w:name w:val="List Paragraph"/>
    <w:aliases w:val="PQ"/>
    <w:basedOn w:val="Normal"/>
    <w:link w:val="ListParagraphChar"/>
    <w:uiPriority w:val="34"/>
    <w:qFormat/>
    <w:rsid w:val="00F807D1"/>
    <w:pPr>
      <w:ind w:left="720"/>
      <w:contextualSpacing/>
    </w:pPr>
  </w:style>
  <w:style w:type="character" w:customStyle="1" w:styleId="ListParagraphChar">
    <w:name w:val="List Paragraph Char"/>
    <w:aliases w:val="PQ Char"/>
    <w:basedOn w:val="DefaultParagraphFont"/>
    <w:link w:val="ListParagraph"/>
    <w:uiPriority w:val="34"/>
    <w:qFormat/>
    <w:rsid w:val="00F807D1"/>
    <w:rPr>
      <w:rFonts w:ascii="Constantia" w:hAnsi="Constantia" w:cs="Times New Roman"/>
      <w:sz w:val="20"/>
      <w:szCs w:val="24"/>
      <w:lang w:eastAsia="en-GB"/>
    </w:rPr>
  </w:style>
  <w:style w:type="table" w:styleId="TableGrid">
    <w:name w:val="Table Grid"/>
    <w:basedOn w:val="TableNormal"/>
    <w:uiPriority w:val="39"/>
    <w:qFormat/>
    <w:rsid w:val="00851D28"/>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IntenseReference">
    <w:name w:val="Intense Reference"/>
    <w:basedOn w:val="DefaultParagraphFont"/>
    <w:uiPriority w:val="32"/>
    <w:qFormat/>
    <w:rsid w:val="00851D28"/>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608</Words>
  <Characters>3472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2025-04-01T15:37:00Z</dcterms:created>
  <dcterms:modified xsi:type="dcterms:W3CDTF">2025-04-01T15:38:00Z</dcterms:modified>
</cp:coreProperties>
</file>